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CC1F" w14:textId="6DF462D0" w:rsidR="000763D9" w:rsidRPr="000763D9" w:rsidRDefault="000763D9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</w:pPr>
      <w:r w:rsidRPr="000763D9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>CORSO di ISTITUTO ONLINE</w:t>
      </w:r>
      <w:r w:rsidR="00D43C8F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 xml:space="preserve"> </w:t>
      </w:r>
      <w:r w:rsidRPr="000763D9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>2025</w:t>
      </w:r>
    </w:p>
    <w:p w14:paraId="79F3951A" w14:textId="21ADBC58" w:rsidR="000763D9" w:rsidRPr="000763D9" w:rsidRDefault="000763D9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404040"/>
          <w:kern w:val="0"/>
          <w:sz w:val="28"/>
          <w:szCs w:val="28"/>
        </w:rPr>
      </w:pPr>
      <w:r w:rsidRPr="000763D9">
        <w:rPr>
          <w:rFonts w:ascii="Calibri" w:eastAsia="Calibri" w:hAnsi="Calibri" w:cs="Calibri"/>
          <w:b/>
          <w:bCs/>
          <w:color w:val="404040"/>
          <w:kern w:val="0"/>
          <w:sz w:val="28"/>
          <w:szCs w:val="28"/>
        </w:rPr>
        <w:t>“</w:t>
      </w:r>
      <w:r>
        <w:rPr>
          <w:rFonts w:ascii="Calibri" w:eastAsia="Calibri" w:hAnsi="Calibri" w:cs="Calibri"/>
          <w:b/>
          <w:bCs/>
          <w:color w:val="AA3F54"/>
          <w:kern w:val="0"/>
          <w:sz w:val="28"/>
          <w:szCs w:val="28"/>
        </w:rPr>
        <w:t>COMUNICARE CON IL CUORE</w:t>
      </w:r>
      <w:r w:rsidRPr="000763D9">
        <w:rPr>
          <w:rFonts w:ascii="Calibri" w:eastAsia="Calibri" w:hAnsi="Calibri" w:cs="Calibri"/>
          <w:b/>
          <w:bCs/>
          <w:color w:val="404040"/>
          <w:kern w:val="0"/>
          <w:sz w:val="28"/>
          <w:szCs w:val="28"/>
        </w:rPr>
        <w:t>”</w:t>
      </w:r>
    </w:p>
    <w:p w14:paraId="10AC1077" w14:textId="77777777" w:rsidR="000763D9" w:rsidRPr="000763D9" w:rsidRDefault="000763D9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</w:pPr>
      <w:r w:rsidRPr="000763D9">
        <w:rPr>
          <w:rFonts w:ascii="Calibri" w:eastAsia="Calibri" w:hAnsi="Calibri" w:cs="Calibri"/>
          <w:b/>
          <w:bCs/>
          <w:color w:val="00007F"/>
          <w:kern w:val="0"/>
          <w:sz w:val="28"/>
          <w:szCs w:val="28"/>
        </w:rPr>
        <w:t>099</w:t>
      </w:r>
    </w:p>
    <w:p w14:paraId="4212AAA0" w14:textId="4027532B" w:rsidR="00CF58F5" w:rsidRDefault="00CF58F5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28"/>
          <w:szCs w:val="28"/>
        </w:rPr>
      </w:pP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>Per g</w:t>
      </w:r>
      <w:r w:rsidR="000763D9">
        <w:rPr>
          <w:rFonts w:ascii="Calibri" w:eastAsia="Calibri" w:hAnsi="Calibri" w:cs="Calibri"/>
          <w:color w:val="2F5496"/>
          <w:kern w:val="0"/>
          <w:sz w:val="28"/>
          <w:szCs w:val="28"/>
        </w:rPr>
        <w:t>iovani coppie sposate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18-3</w:t>
      </w:r>
      <w:r w:rsidR="000763D9">
        <w:rPr>
          <w:rFonts w:ascii="Calibri" w:eastAsia="Calibri" w:hAnsi="Calibri" w:cs="Calibri"/>
          <w:color w:val="2F5496"/>
          <w:kern w:val="0"/>
          <w:sz w:val="28"/>
          <w:szCs w:val="28"/>
        </w:rPr>
        <w:t>5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anni</w:t>
      </w: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(almeno uno dei due)</w:t>
      </w:r>
    </w:p>
    <w:p w14:paraId="34006F30" w14:textId="2C5B2857" w:rsidR="000763D9" w:rsidRPr="000763D9" w:rsidRDefault="00CF58F5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28"/>
          <w:szCs w:val="28"/>
        </w:rPr>
      </w:pP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>ogni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m</w:t>
      </w:r>
      <w:r w:rsid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artedì 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>alle ore 20</w:t>
      </w:r>
      <w:r w:rsidR="000763D9">
        <w:rPr>
          <w:rFonts w:ascii="Calibri" w:eastAsia="Calibri" w:hAnsi="Calibri" w:cs="Calibri"/>
          <w:color w:val="2F5496"/>
          <w:kern w:val="0"/>
          <w:sz w:val="28"/>
          <w:szCs w:val="28"/>
        </w:rPr>
        <w:t>.30</w:t>
      </w:r>
      <w:r w:rsidR="000763D9"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su Zoom </w:t>
      </w:r>
    </w:p>
    <w:p w14:paraId="0FB642A2" w14:textId="7771C8CD" w:rsidR="000763D9" w:rsidRDefault="000763D9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28"/>
          <w:szCs w:val="28"/>
        </w:rPr>
      </w:pP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>dall’</w:t>
      </w:r>
      <w:r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1</w:t>
      </w: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>1</w:t>
      </w:r>
      <w:r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febbraio al 2</w:t>
      </w:r>
      <w:r>
        <w:rPr>
          <w:rFonts w:ascii="Calibri" w:eastAsia="Calibri" w:hAnsi="Calibri" w:cs="Calibri"/>
          <w:color w:val="2F5496"/>
          <w:kern w:val="0"/>
          <w:sz w:val="28"/>
          <w:szCs w:val="28"/>
        </w:rPr>
        <w:t>5</w:t>
      </w:r>
      <w:r w:rsidRPr="000763D9">
        <w:rPr>
          <w:rFonts w:ascii="Calibri" w:eastAsia="Calibri" w:hAnsi="Calibri" w:cs="Calibri"/>
          <w:color w:val="2F5496"/>
          <w:kern w:val="0"/>
          <w:sz w:val="28"/>
          <w:szCs w:val="28"/>
        </w:rPr>
        <w:t xml:space="preserve"> marzo 2025 – 7 incontri</w:t>
      </w:r>
    </w:p>
    <w:p w14:paraId="7AE86BBF" w14:textId="77777777" w:rsidR="000763D9" w:rsidRPr="00D43C8F" w:rsidRDefault="000763D9" w:rsidP="0007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1F4E79" w:themeColor="accent5" w:themeShade="80"/>
          <w:kern w:val="0"/>
          <w:sz w:val="18"/>
          <w:szCs w:val="18"/>
        </w:rPr>
      </w:pPr>
    </w:p>
    <w:p w14:paraId="48120819" w14:textId="77777777" w:rsidR="000763D9" w:rsidRPr="00D43C8F" w:rsidRDefault="000763D9" w:rsidP="000763D9">
      <w:pPr>
        <w:pStyle w:val="Default"/>
        <w:rPr>
          <w:color w:val="1F4E79" w:themeColor="accent5" w:themeShade="80"/>
          <w:sz w:val="18"/>
          <w:szCs w:val="18"/>
          <w:lang w:val="it-IT"/>
        </w:rPr>
      </w:pPr>
      <w:r w:rsidRPr="00D43C8F">
        <w:rPr>
          <w:b/>
          <w:bCs/>
          <w:color w:val="1F4E79" w:themeColor="accent5" w:themeShade="80"/>
          <w:sz w:val="18"/>
          <w:szCs w:val="18"/>
          <w:lang w:val="it-IT"/>
        </w:rPr>
        <w:t>Massimo Botta</w:t>
      </w:r>
      <w:r w:rsidRPr="00D43C8F">
        <w:rPr>
          <w:color w:val="1F4E79" w:themeColor="accent5" w:themeShade="80"/>
          <w:sz w:val="18"/>
          <w:szCs w:val="18"/>
          <w:lang w:val="it-IT"/>
        </w:rPr>
        <w:t xml:space="preserve"> </w:t>
      </w:r>
      <w:r w:rsidRPr="00D43C8F">
        <w:rPr>
          <w:color w:val="1F4E79" w:themeColor="accent5" w:themeShade="80"/>
          <w:sz w:val="18"/>
          <w:szCs w:val="18"/>
          <w:lang w:val="it-IT"/>
        </w:rPr>
        <w:tab/>
      </w:r>
      <w:r w:rsidRPr="00D43C8F">
        <w:rPr>
          <w:color w:val="1F4E79" w:themeColor="accent5" w:themeShade="80"/>
          <w:sz w:val="18"/>
          <w:szCs w:val="18"/>
          <w:lang w:val="it-IT"/>
        </w:rPr>
        <w:tab/>
      </w:r>
      <w:hyperlink r:id="rId5" w:history="1">
        <w:r w:rsidRPr="00D43C8F">
          <w:rPr>
            <w:rStyle w:val="Collegamentoipertestuale"/>
            <w:b/>
            <w:bCs/>
            <w:color w:val="1F4E79" w:themeColor="accent5" w:themeShade="80"/>
            <w:sz w:val="18"/>
            <w:szCs w:val="18"/>
            <w:lang w:val="it-IT"/>
          </w:rPr>
          <w:t>pres.botta@gmail.com</w:t>
        </w:r>
      </w:hyperlink>
      <w:r w:rsidRPr="00D43C8F">
        <w:rPr>
          <w:b/>
          <w:bCs/>
          <w:color w:val="1F4E79" w:themeColor="accent5" w:themeShade="80"/>
          <w:sz w:val="18"/>
          <w:szCs w:val="18"/>
          <w:lang w:val="it-IT"/>
        </w:rPr>
        <w:t xml:space="preserve">                                       +39 329 361 7175</w:t>
      </w:r>
    </w:p>
    <w:p w14:paraId="76CD8FC1" w14:textId="77777777" w:rsidR="000763D9" w:rsidRPr="00D43C8F" w:rsidRDefault="000763D9" w:rsidP="000763D9">
      <w:pPr>
        <w:pStyle w:val="Default"/>
        <w:rPr>
          <w:color w:val="1F4E79" w:themeColor="accent5" w:themeShade="80"/>
          <w:sz w:val="18"/>
          <w:szCs w:val="18"/>
          <w:lang w:val="it-IT"/>
        </w:rPr>
      </w:pPr>
    </w:p>
    <w:p w14:paraId="594B109B" w14:textId="77777777" w:rsidR="00D43C8F" w:rsidRPr="00D43C8F" w:rsidRDefault="00D43C8F" w:rsidP="00D43C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1F4E79" w:themeColor="accent5" w:themeShade="80"/>
          <w:kern w:val="0"/>
          <w:sz w:val="20"/>
          <w:szCs w:val="20"/>
        </w:rPr>
      </w:pPr>
      <w:r w:rsidRPr="00D43C8F">
        <w:rPr>
          <w:rFonts w:ascii="Calibri" w:eastAsia="Calibri" w:hAnsi="Calibri" w:cs="Calibri"/>
          <w:color w:val="1F4E79" w:themeColor="accent5" w:themeShade="80"/>
          <w:kern w:val="0"/>
          <w:sz w:val="20"/>
          <w:szCs w:val="20"/>
        </w:rPr>
        <w:t>Ha servito come vescovo e presidenti di palo e attualmente è un missionario di servizio del dipartimento Self Reliance.</w:t>
      </w:r>
    </w:p>
    <w:p w14:paraId="6BE6E885" w14:textId="77777777" w:rsidR="000763D9" w:rsidRPr="00D43C8F" w:rsidRDefault="000763D9" w:rsidP="000763D9">
      <w:pPr>
        <w:pStyle w:val="Default"/>
        <w:rPr>
          <w:rStyle w:val="ui-provider"/>
          <w:color w:val="1F4E79" w:themeColor="accent5" w:themeShade="80"/>
          <w:sz w:val="18"/>
          <w:szCs w:val="18"/>
          <w:lang w:val="it-IT"/>
        </w:rPr>
      </w:pPr>
      <w:r w:rsidRPr="00D43C8F">
        <w:rPr>
          <w:rStyle w:val="ui-provider"/>
          <w:color w:val="1F4E79" w:themeColor="accent5" w:themeShade="80"/>
          <w:sz w:val="18"/>
          <w:szCs w:val="18"/>
          <w:lang w:val="it-IT"/>
        </w:rPr>
        <w:t xml:space="preserve">Ha una Laurea in scienze psicologiche, e una laurea in psicopedagogia. </w:t>
      </w:r>
    </w:p>
    <w:p w14:paraId="1473285C" w14:textId="42F1F53A" w:rsidR="000763D9" w:rsidRPr="00D43C8F" w:rsidRDefault="000763D9" w:rsidP="000763D9">
      <w:pPr>
        <w:pStyle w:val="Default"/>
        <w:rPr>
          <w:rStyle w:val="ui-provider"/>
          <w:color w:val="1F4E79" w:themeColor="accent5" w:themeShade="80"/>
          <w:sz w:val="18"/>
          <w:szCs w:val="18"/>
          <w:lang w:val="it-IT"/>
        </w:rPr>
      </w:pPr>
      <w:r w:rsidRPr="00D43C8F">
        <w:rPr>
          <w:rStyle w:val="ui-provider"/>
          <w:color w:val="1F4E79" w:themeColor="accent5" w:themeShade="80"/>
          <w:sz w:val="18"/>
          <w:szCs w:val="18"/>
          <w:lang w:val="it-IT"/>
        </w:rPr>
        <w:t>È specializzato in Counseling sistemico familiare e ha conseguito un master in mediazione familiare sistemica.</w:t>
      </w:r>
    </w:p>
    <w:p w14:paraId="4F97D512" w14:textId="77777777" w:rsidR="000763D9" w:rsidRPr="000763D9" w:rsidRDefault="000763D9" w:rsidP="000763D9">
      <w:pPr>
        <w:pStyle w:val="Default"/>
        <w:rPr>
          <w:rStyle w:val="ui-provider"/>
          <w:color w:val="000000" w:themeColor="text1"/>
          <w:sz w:val="18"/>
          <w:szCs w:val="18"/>
          <w:lang w:val="it-IT"/>
        </w:rPr>
      </w:pPr>
    </w:p>
    <w:p w14:paraId="460C710C" w14:textId="77777777" w:rsidR="000763D9" w:rsidRPr="00D43C8F" w:rsidRDefault="000763D9" w:rsidP="000763D9">
      <w:pPr>
        <w:pStyle w:val="Default"/>
        <w:jc w:val="both"/>
        <w:rPr>
          <w:color w:val="1F4E79" w:themeColor="accent5" w:themeShade="80"/>
          <w:sz w:val="18"/>
          <w:szCs w:val="18"/>
          <w:lang w:val="it-IT"/>
        </w:rPr>
      </w:pPr>
    </w:p>
    <w:p w14:paraId="6659A1E3" w14:textId="3C93C671" w:rsidR="000763D9" w:rsidRPr="00D43C8F" w:rsidRDefault="000763D9" w:rsidP="00D43C8F">
      <w:pPr>
        <w:pStyle w:val="Default"/>
        <w:jc w:val="center"/>
        <w:rPr>
          <w:b/>
          <w:bCs/>
          <w:color w:val="1F4E79" w:themeColor="accent5" w:themeShade="80"/>
          <w:sz w:val="18"/>
          <w:szCs w:val="18"/>
          <w:lang w:val="it-IT"/>
        </w:rPr>
      </w:pPr>
      <w:r w:rsidRPr="00D43C8F">
        <w:rPr>
          <w:b/>
          <w:bCs/>
          <w:color w:val="1F4E79" w:themeColor="accent5" w:themeShade="80"/>
          <w:sz w:val="18"/>
          <w:szCs w:val="18"/>
          <w:lang w:val="it-IT"/>
        </w:rPr>
        <w:t>OBIETTIVO DEL CORSO:</w:t>
      </w:r>
    </w:p>
    <w:p w14:paraId="17A47B14" w14:textId="57597F2C" w:rsidR="000763D9" w:rsidRPr="00D43C8F" w:rsidRDefault="000763D9" w:rsidP="000763D9">
      <w:pPr>
        <w:pStyle w:val="Default"/>
        <w:jc w:val="both"/>
        <w:rPr>
          <w:b/>
          <w:bCs/>
          <w:color w:val="1F4E79" w:themeColor="accent5" w:themeShade="80"/>
          <w:sz w:val="18"/>
          <w:szCs w:val="18"/>
          <w:lang w:val="it-IT"/>
        </w:rPr>
      </w:pPr>
      <w:r w:rsidRPr="00D43C8F">
        <w:rPr>
          <w:rStyle w:val="ui-provider"/>
          <w:color w:val="1F4E79" w:themeColor="accent5" w:themeShade="80"/>
          <w:sz w:val="18"/>
          <w:szCs w:val="18"/>
          <w:lang w:val="it-IT"/>
        </w:rPr>
        <w:t>Il corso si propone in 7 incontri di aiutare i partecipanti a comprendere, attraverso le parole dei profeti viventi, i principi del Vangelo che aiutano a vivere una sana sessualità.</w:t>
      </w:r>
    </w:p>
    <w:p w14:paraId="1C125A2D" w14:textId="2CEE8030" w:rsidR="000763D9" w:rsidRPr="00D43C8F" w:rsidRDefault="000763D9" w:rsidP="000763D9">
      <w:pPr>
        <w:pStyle w:val="Default"/>
        <w:jc w:val="both"/>
        <w:rPr>
          <w:rStyle w:val="ui-provider"/>
          <w:color w:val="1F4E79" w:themeColor="accent5" w:themeShade="80"/>
          <w:sz w:val="18"/>
          <w:szCs w:val="18"/>
          <w:lang w:val="it-IT"/>
        </w:rPr>
      </w:pPr>
      <w:r w:rsidRPr="00D43C8F">
        <w:rPr>
          <w:color w:val="1F4E79" w:themeColor="accent5" w:themeShade="80"/>
          <w:sz w:val="18"/>
          <w:szCs w:val="18"/>
          <w:lang w:val="it-IT"/>
        </w:rPr>
        <w:t xml:space="preserve">Verranno approfondite la </w:t>
      </w:r>
      <w:r w:rsidRPr="00D43C8F">
        <w:rPr>
          <w:i/>
          <w:iCs/>
          <w:color w:val="1F4E79" w:themeColor="accent5" w:themeShade="80"/>
          <w:sz w:val="18"/>
          <w:szCs w:val="18"/>
          <w:lang w:val="it-IT"/>
        </w:rPr>
        <w:t>dimensione emotiva</w:t>
      </w:r>
      <w:r w:rsidRPr="00D43C8F">
        <w:rPr>
          <w:color w:val="1F4E79" w:themeColor="accent5" w:themeShade="80"/>
          <w:sz w:val="18"/>
          <w:szCs w:val="18"/>
          <w:lang w:val="it-IT"/>
        </w:rPr>
        <w:t xml:space="preserve"> amore (attaccamento e unità), la </w:t>
      </w:r>
      <w:r w:rsidRPr="00D43C8F">
        <w:rPr>
          <w:i/>
          <w:iCs/>
          <w:color w:val="1F4E79" w:themeColor="accent5" w:themeShade="80"/>
          <w:sz w:val="18"/>
          <w:szCs w:val="18"/>
          <w:lang w:val="it-IT"/>
        </w:rPr>
        <w:t>dimensione spirituale</w:t>
      </w:r>
      <w:r w:rsidRPr="00D43C8F">
        <w:rPr>
          <w:color w:val="1F4E79" w:themeColor="accent5" w:themeShade="80"/>
          <w:sz w:val="18"/>
          <w:szCs w:val="18"/>
          <w:lang w:val="it-IT"/>
        </w:rPr>
        <w:t xml:space="preserve"> (significato, scopo, progresso) e la </w:t>
      </w:r>
      <w:r w:rsidRPr="00D43C8F">
        <w:rPr>
          <w:i/>
          <w:iCs/>
          <w:color w:val="1F4E79" w:themeColor="accent5" w:themeShade="80"/>
          <w:sz w:val="18"/>
          <w:szCs w:val="18"/>
          <w:lang w:val="it-IT"/>
        </w:rPr>
        <w:t>dimensione fisica</w:t>
      </w:r>
      <w:r w:rsidRPr="00D43C8F">
        <w:rPr>
          <w:color w:val="1F4E79" w:themeColor="accent5" w:themeShade="80"/>
          <w:sz w:val="18"/>
          <w:szCs w:val="18"/>
          <w:lang w:val="it-IT"/>
        </w:rPr>
        <w:t xml:space="preserve"> (soddisfazione, piacere, salute).</w:t>
      </w:r>
      <w:r w:rsidRPr="00D43C8F">
        <w:rPr>
          <w:b/>
          <w:bCs/>
          <w:color w:val="1F4E79" w:themeColor="accent5" w:themeShade="80"/>
          <w:sz w:val="18"/>
          <w:szCs w:val="18"/>
          <w:lang w:val="it-IT"/>
        </w:rPr>
        <w:t xml:space="preserve"> </w:t>
      </w:r>
      <w:r w:rsidRPr="00D43C8F">
        <w:rPr>
          <w:rStyle w:val="ui-provider"/>
          <w:color w:val="1F4E79" w:themeColor="accent5" w:themeShade="80"/>
          <w:sz w:val="18"/>
          <w:szCs w:val="18"/>
          <w:lang w:val="it-IT"/>
        </w:rPr>
        <w:t xml:space="preserve"> Il corso, inoltre, aiuterà i partecipanti ad affrontare le sfide della genitorialità</w:t>
      </w:r>
    </w:p>
    <w:p w14:paraId="7881BCBA" w14:textId="77777777" w:rsidR="000763D9" w:rsidRPr="00D43C8F" w:rsidRDefault="000763D9" w:rsidP="000763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1F4E79" w:themeColor="accent5" w:themeShade="80"/>
          <w:kern w:val="0"/>
          <w:sz w:val="18"/>
          <w:szCs w:val="18"/>
        </w:rPr>
      </w:pPr>
    </w:p>
    <w:p w14:paraId="3247CDF4" w14:textId="54B881D6" w:rsidR="000763D9" w:rsidRDefault="000763D9" w:rsidP="00D43C8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1F4E79" w:themeColor="accent5" w:themeShade="80"/>
          <w:kern w:val="0"/>
          <w:sz w:val="18"/>
          <w:szCs w:val="18"/>
        </w:rPr>
      </w:pPr>
      <w:r w:rsidRPr="00D43C8F">
        <w:rPr>
          <w:rFonts w:ascii="Calibri" w:eastAsia="Calibri" w:hAnsi="Calibri" w:cs="Calibri"/>
          <w:b/>
          <w:bCs/>
          <w:color w:val="1F4E79" w:themeColor="accent5" w:themeShade="80"/>
          <w:kern w:val="0"/>
          <w:sz w:val="18"/>
          <w:szCs w:val="18"/>
        </w:rPr>
        <w:t>SYLLABUS:</w:t>
      </w:r>
    </w:p>
    <w:p w14:paraId="26B2F941" w14:textId="77777777" w:rsidR="00D43C8F" w:rsidRPr="00D43C8F" w:rsidRDefault="00D43C8F" w:rsidP="000763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1F4E79" w:themeColor="accent5" w:themeShade="80"/>
          <w:kern w:val="0"/>
          <w:sz w:val="18"/>
          <w:szCs w:val="18"/>
        </w:rPr>
      </w:pPr>
    </w:p>
    <w:p w14:paraId="5BB5E05C" w14:textId="681CC701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  <w:r w:rsidRPr="000763D9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</w:t>
      </w:r>
      <w:r w:rsidRPr="00D43C8F">
        <w:rPr>
          <w:rFonts w:ascii="Calibri" w:eastAsia="Times New Roman" w:hAnsi="Calibri" w:cs="Calibri"/>
          <w:b/>
          <w:bCs/>
          <w:kern w:val="0"/>
          <w:sz w:val="18"/>
          <w:szCs w:val="18"/>
          <w:highlight w:val="yellow"/>
          <w:lang w:eastAsia="it-IT"/>
          <w14:ligatures w14:val="none"/>
        </w:rPr>
        <w:t>La sessualità nel matrimonio</w:t>
      </w:r>
    </w:p>
    <w:p w14:paraId="344CA07A" w14:textId="77777777" w:rsidR="000763D9" w:rsidRPr="00D43C8F" w:rsidRDefault="000763D9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</w:p>
    <w:p w14:paraId="1AA0584E" w14:textId="17690E0C" w:rsidR="00300C21" w:rsidRPr="00D43C8F" w:rsidRDefault="00300C21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Cosa sono l’interezza e l’integrità sessuale e come possono rafforzare il matrimonio? Le dimensioni della natura sessuale: la dimensione fisica legata alla soddisfazione, al piacere e alla salute</w:t>
      </w:r>
      <w:r w:rsidR="008D43E0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;</w:t>
      </w:r>
      <w:r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 xml:space="preserve"> la dimensione emotiva che lega l’amore, l’attaccament</w:t>
      </w:r>
      <w:r w:rsidR="008D43E0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o e l’unità; la dimensione spirituale, il suo significato, scopo e la sua progressione</w:t>
      </w:r>
    </w:p>
    <w:p w14:paraId="03AD466E" w14:textId="77777777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7A4085A8" w14:textId="77777777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</w:p>
    <w:p w14:paraId="44A766D5" w14:textId="0FAEA22C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  <w:r w:rsidRPr="000763D9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</w:t>
      </w:r>
      <w:r w:rsidRPr="00D43C8F">
        <w:rPr>
          <w:rFonts w:ascii="Calibri" w:eastAsia="Times New Roman" w:hAnsi="Calibri" w:cs="Calibri"/>
          <w:b/>
          <w:bCs/>
          <w:kern w:val="0"/>
          <w:sz w:val="18"/>
          <w:szCs w:val="18"/>
          <w:highlight w:val="yellow"/>
          <w:lang w:eastAsia="it-IT"/>
          <w14:ligatures w14:val="none"/>
        </w:rPr>
        <w:t>Come educare i figli: stili genitoriali a confronto</w:t>
      </w:r>
    </w:p>
    <w:p w14:paraId="55221413" w14:textId="77777777" w:rsidR="000763D9" w:rsidRPr="00D43C8F" w:rsidRDefault="000763D9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</w:p>
    <w:p w14:paraId="54B3549E" w14:textId="3D21CF7F" w:rsidR="000421DE" w:rsidRPr="00D43C8F" w:rsidRDefault="008D43E0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 xml:space="preserve">Insegnare non è trasferire conoscenza, partiremo da questo concetto per </w:t>
      </w:r>
      <w:r w:rsidR="00601640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comprendere come stiamo vivendo la nostra genitorialità e come possiamo migliorarla</w:t>
      </w:r>
      <w:r w:rsidR="00EE1AF9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, verificando il nostro stile genitoriale e le conseguenze dello stesso sui nostri figli.</w:t>
      </w:r>
    </w:p>
    <w:p w14:paraId="73BA85E6" w14:textId="77777777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7CD9014D" w14:textId="77777777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</w:p>
    <w:p w14:paraId="0FDEA3CC" w14:textId="5BFF2D6C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  <w:r w:rsidRPr="000763D9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</w:t>
      </w:r>
      <w:r w:rsidRPr="00D43C8F">
        <w:rPr>
          <w:rFonts w:ascii="Calibri" w:eastAsia="Times New Roman" w:hAnsi="Calibri" w:cs="Calibri"/>
          <w:b/>
          <w:bCs/>
          <w:kern w:val="0"/>
          <w:sz w:val="18"/>
          <w:szCs w:val="18"/>
          <w:highlight w:val="yellow"/>
          <w:lang w:eastAsia="it-IT"/>
          <w14:ligatures w14:val="none"/>
        </w:rPr>
        <w:t>"Saranno una stessa carne" Genesi 2:24 cosa vuol dire?</w:t>
      </w:r>
      <w:r w:rsidRPr="000763D9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</w:t>
      </w:r>
    </w:p>
    <w:p w14:paraId="69AD6C54" w14:textId="77777777" w:rsidR="000763D9" w:rsidRDefault="000763D9" w:rsidP="000763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77C17658" w14:textId="179355C4" w:rsidR="000421DE" w:rsidRPr="00D43C8F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Parleremo di come riconoscere una relazione sana da una relazione disfunzionale o tossica</w:t>
      </w:r>
      <w:r w:rsidR="00D02884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. Vedremo come hanno influito le nostre famiglie d’origine su ciò che siamo oggi</w:t>
      </w:r>
      <w:r w:rsidR="005B0A75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 xml:space="preserve"> e sulla nostra relazione nel matrimonio</w:t>
      </w:r>
      <w:r w:rsid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.</w:t>
      </w:r>
    </w:p>
    <w:p w14:paraId="77DBB31F" w14:textId="77777777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1039F64F" w14:textId="77777777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316DECFC" w14:textId="60A59B3B" w:rsidR="000421DE" w:rsidRPr="000763D9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  <w:r w:rsidRPr="000763D9"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  <w:t xml:space="preserve"> </w:t>
      </w:r>
      <w:r w:rsidRPr="00D43C8F">
        <w:rPr>
          <w:rFonts w:ascii="Calibri" w:eastAsia="Times New Roman" w:hAnsi="Calibri" w:cs="Calibri"/>
          <w:b/>
          <w:bCs/>
          <w:kern w:val="0"/>
          <w:sz w:val="18"/>
          <w:szCs w:val="18"/>
          <w:highlight w:val="yellow"/>
          <w:lang w:eastAsia="it-IT"/>
          <w14:ligatures w14:val="none"/>
        </w:rPr>
        <w:t>Cos'è l'amore?</w:t>
      </w:r>
    </w:p>
    <w:p w14:paraId="1FF15E08" w14:textId="77777777" w:rsidR="000763D9" w:rsidRDefault="000763D9" w:rsidP="000763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57E7DA66" w14:textId="2A51D1FB" w:rsidR="008D43E0" w:rsidRPr="00D43C8F" w:rsidRDefault="008D43E0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L’innamoramento</w:t>
      </w:r>
      <w:r w:rsidR="005B0A75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 xml:space="preserve"> è l’amore sono la stessa cosa? Quanto dura l’innamoramento? E dopo? </w:t>
      </w:r>
    </w:p>
    <w:p w14:paraId="2ADAE068" w14:textId="0A4DF0FC" w:rsidR="000421DE" w:rsidRPr="00D43C8F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 xml:space="preserve"> Le aspettative del matrimonio: patto implicito vs patto esplicito</w:t>
      </w:r>
      <w:r w:rsidR="00D43C8F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.</w:t>
      </w:r>
    </w:p>
    <w:p w14:paraId="097D8053" w14:textId="77777777" w:rsidR="000421DE" w:rsidRPr="000421DE" w:rsidRDefault="000421DE" w:rsidP="000763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669CD986" w14:textId="614F15ED" w:rsidR="000763D9" w:rsidRDefault="000421DE" w:rsidP="000763D9">
      <w:pPr>
        <w:jc w:val="both"/>
        <w:rPr>
          <w:b/>
          <w:bCs/>
          <w:sz w:val="18"/>
          <w:szCs w:val="18"/>
        </w:rPr>
      </w:pPr>
      <w:r w:rsidRPr="000763D9">
        <w:rPr>
          <w:b/>
          <w:bCs/>
          <w:sz w:val="18"/>
          <w:szCs w:val="18"/>
        </w:rPr>
        <w:t xml:space="preserve">  </w:t>
      </w:r>
      <w:r w:rsidRPr="00D43C8F">
        <w:rPr>
          <w:b/>
          <w:bCs/>
          <w:sz w:val="18"/>
          <w:szCs w:val="18"/>
          <w:highlight w:val="yellow"/>
        </w:rPr>
        <w:t>La sessualità insegnata ai bambini</w:t>
      </w:r>
      <w:r w:rsidR="00B50DCB" w:rsidRPr="000763D9">
        <w:rPr>
          <w:b/>
          <w:bCs/>
          <w:sz w:val="18"/>
          <w:szCs w:val="18"/>
        </w:rPr>
        <w:t xml:space="preserve"> </w:t>
      </w:r>
    </w:p>
    <w:p w14:paraId="392DF306" w14:textId="3B110902" w:rsidR="00601640" w:rsidRPr="00D43C8F" w:rsidRDefault="005B0A75" w:rsidP="000763D9">
      <w:pPr>
        <w:jc w:val="both"/>
        <w:rPr>
          <w:b/>
          <w:bCs/>
          <w:color w:val="1F4E79" w:themeColor="accent5" w:themeShade="80"/>
          <w:sz w:val="18"/>
          <w:szCs w:val="18"/>
        </w:rPr>
      </w:pPr>
      <w:r w:rsidRPr="000763D9">
        <w:rPr>
          <w:sz w:val="18"/>
          <w:szCs w:val="18"/>
        </w:rPr>
        <w:t xml:space="preserve">Quando dovremmo parlare ai nostri bambini di sessualità? In che modo dovremmo farlo? Come affrontare temi come la </w:t>
      </w:r>
      <w:r w:rsidRPr="00D43C8F">
        <w:rPr>
          <w:color w:val="1F4E79" w:themeColor="accent5" w:themeShade="80"/>
          <w:sz w:val="18"/>
          <w:szCs w:val="18"/>
        </w:rPr>
        <w:t>masturbazione, l’omosessualità, la sessualità prima e dopo il matrimonio, il genere.</w:t>
      </w:r>
    </w:p>
    <w:p w14:paraId="345B92AF" w14:textId="77777777" w:rsidR="00601640" w:rsidRPr="000763D9" w:rsidRDefault="00601640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b/>
          <w:bCs/>
          <w:kern w:val="0"/>
          <w:sz w:val="18"/>
          <w:szCs w:val="18"/>
          <w:highlight w:val="yellow"/>
          <w:lang w:eastAsia="it-IT"/>
          <w14:ligatures w14:val="none"/>
        </w:rPr>
        <w:t>Comunicare: perché, quando, come</w:t>
      </w:r>
    </w:p>
    <w:p w14:paraId="228361C5" w14:textId="7AB7F5D8" w:rsidR="008D43E0" w:rsidRPr="00D43C8F" w:rsidRDefault="00375FDA" w:rsidP="000763D9">
      <w:pPr>
        <w:jc w:val="both"/>
        <w:rPr>
          <w:color w:val="1F4E79" w:themeColor="accent5" w:themeShade="80"/>
          <w:sz w:val="18"/>
          <w:szCs w:val="18"/>
        </w:rPr>
      </w:pPr>
      <w:r w:rsidRPr="00D43C8F">
        <w:rPr>
          <w:color w:val="1F4E79" w:themeColor="accent5" w:themeShade="80"/>
          <w:sz w:val="18"/>
          <w:szCs w:val="18"/>
        </w:rPr>
        <w:t>Imparare ad avere una comunicazione efficace, quali sono i migliori strumenti, cos’è la metacomunicazione. Come avere una comunicazione efficace, quali sono gli sbagli da evitare nella comunicazione</w:t>
      </w:r>
    </w:p>
    <w:p w14:paraId="1F9D2C12" w14:textId="77777777" w:rsidR="008D43E0" w:rsidRPr="000763D9" w:rsidRDefault="008D43E0" w:rsidP="000763D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b/>
          <w:bCs/>
          <w:kern w:val="0"/>
          <w:sz w:val="18"/>
          <w:szCs w:val="18"/>
          <w:highlight w:val="yellow"/>
          <w:lang w:eastAsia="it-IT"/>
          <w14:ligatures w14:val="none"/>
        </w:rPr>
        <w:t>L' arte di ascoltare e l'esplorazione di mondi possibili</w:t>
      </w:r>
    </w:p>
    <w:p w14:paraId="6BB07B7D" w14:textId="7E58361F" w:rsidR="008D43E0" w:rsidRPr="00D43C8F" w:rsidRDefault="008D43E0" w:rsidP="000763D9">
      <w:pPr>
        <w:spacing w:after="0" w:line="240" w:lineRule="auto"/>
        <w:jc w:val="both"/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</w:pPr>
      <w:r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 Come risolvere le divergenze e i conflitti</w:t>
      </w:r>
      <w:r w:rsidR="005B0A75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 xml:space="preserve"> imparando a diventare appassionati nell’arte di ascoltare. Come l’ascolto può aiutarci a capire il mondo dell’altro imparando a riconoscere punti di vista lontani dai nostri; </w:t>
      </w:r>
      <w:r w:rsidR="00EE1AF9" w:rsidRPr="00D43C8F">
        <w:rPr>
          <w:rFonts w:ascii="Calibri" w:eastAsia="Times New Roman" w:hAnsi="Calibri" w:cs="Calibri"/>
          <w:color w:val="1F4E79" w:themeColor="accent5" w:themeShade="80"/>
          <w:kern w:val="0"/>
          <w:sz w:val="18"/>
          <w:szCs w:val="18"/>
          <w:lang w:eastAsia="it-IT"/>
          <w14:ligatures w14:val="none"/>
        </w:rPr>
        <w:t>comprendere il linguaggio delle emozioni come strumenti conoscitivi fondamentali. Imparare ad avere una gestione creativa dei conflitti</w:t>
      </w:r>
    </w:p>
    <w:p w14:paraId="3998BC61" w14:textId="77777777" w:rsidR="008D43E0" w:rsidRPr="000421DE" w:rsidRDefault="008D43E0"/>
    <w:sectPr w:rsidR="008D43E0" w:rsidRPr="00042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8E0"/>
    <w:multiLevelType w:val="hybridMultilevel"/>
    <w:tmpl w:val="523422E8"/>
    <w:lvl w:ilvl="0" w:tplc="89760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059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CB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0D3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432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60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2C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A0F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78A3"/>
    <w:multiLevelType w:val="hybridMultilevel"/>
    <w:tmpl w:val="A78C114E"/>
    <w:lvl w:ilvl="0" w:tplc="2B7E01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A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257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22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09E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47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84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0E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673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751C"/>
    <w:multiLevelType w:val="hybridMultilevel"/>
    <w:tmpl w:val="E3AE2EA2"/>
    <w:lvl w:ilvl="0" w:tplc="59C8A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64F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E64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4B2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00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621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C7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C5B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CBC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302603">
    <w:abstractNumId w:val="1"/>
  </w:num>
  <w:num w:numId="2" w16cid:durableId="1181965342">
    <w:abstractNumId w:val="2"/>
  </w:num>
  <w:num w:numId="3" w16cid:durableId="12539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DE"/>
    <w:rsid w:val="000421DE"/>
    <w:rsid w:val="000763D9"/>
    <w:rsid w:val="00300C21"/>
    <w:rsid w:val="00375FDA"/>
    <w:rsid w:val="005B0A75"/>
    <w:rsid w:val="00601640"/>
    <w:rsid w:val="00704CAC"/>
    <w:rsid w:val="008D43E0"/>
    <w:rsid w:val="008E1EA8"/>
    <w:rsid w:val="00966C16"/>
    <w:rsid w:val="00B50DCB"/>
    <w:rsid w:val="00BF1BDA"/>
    <w:rsid w:val="00CF58F5"/>
    <w:rsid w:val="00D02884"/>
    <w:rsid w:val="00D43C8F"/>
    <w:rsid w:val="00EE1AF9"/>
    <w:rsid w:val="00F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D83"/>
  <w15:chartTrackingRefBased/>
  <w15:docId w15:val="{7A0FB9A6-D56B-4F0A-AB13-4819420E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0C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Default">
    <w:name w:val="Default"/>
    <w:rsid w:val="000763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</w:rPr>
  </w:style>
  <w:style w:type="character" w:customStyle="1" w:styleId="ui-provider">
    <w:name w:val="ui-provider"/>
    <w:basedOn w:val="Carpredefinitoparagrafo"/>
    <w:rsid w:val="000763D9"/>
  </w:style>
  <w:style w:type="character" w:styleId="Collegamentoipertestuale">
    <w:name w:val="Hyperlink"/>
    <w:basedOn w:val="Carpredefinitoparagrafo"/>
    <w:uiPriority w:val="99"/>
    <w:unhideWhenUsed/>
    <w:rsid w:val="00076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03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1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.bot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botta</dc:creator>
  <cp:keywords/>
  <dc:description/>
  <cp:lastModifiedBy>Maurizio Bellomo</cp:lastModifiedBy>
  <cp:revision>4</cp:revision>
  <dcterms:created xsi:type="dcterms:W3CDTF">2024-12-08T08:28:00Z</dcterms:created>
  <dcterms:modified xsi:type="dcterms:W3CDTF">2024-12-12T18:26:00Z</dcterms:modified>
</cp:coreProperties>
</file>